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84" w:rsidRDefault="009D6284" w:rsidP="0082762E">
      <w:pPr>
        <w:pStyle w:val="Artikel"/>
      </w:pPr>
      <w:r>
        <w:t>„Reinschauen und sich wohl fühlen“</w:t>
      </w:r>
    </w:p>
    <w:p w:rsidR="00BC2323" w:rsidRDefault="00BC2323" w:rsidP="0082762E">
      <w:pPr>
        <w:pStyle w:val="Artikel"/>
      </w:pPr>
      <w:r>
        <w:t>9000 Euro Zuschuss für Bauvorhaben in Passivhausstandar</w:t>
      </w:r>
      <w:r w:rsidR="00CC2BA6">
        <w:t>d</w:t>
      </w:r>
    </w:p>
    <w:p w:rsidR="00BC2323" w:rsidRDefault="009D6284" w:rsidP="00BC2323">
      <w:pPr>
        <w:pStyle w:val="Artikel"/>
      </w:pPr>
      <w:r>
        <w:t>12. Tage des Passivhauses von 13. – 15. November in Rosenheim und Traunstein</w:t>
      </w:r>
    </w:p>
    <w:p w:rsidR="00BC2323" w:rsidRDefault="00BC2323" w:rsidP="00BC2323">
      <w:pPr>
        <w:pStyle w:val="Artikel"/>
      </w:pPr>
    </w:p>
    <w:p w:rsidR="0082762E" w:rsidRDefault="009D6284" w:rsidP="00BC2323">
      <w:pPr>
        <w:pStyle w:val="Artikel"/>
      </w:pPr>
      <w:r>
        <w:t xml:space="preserve">„Uns ist es wichtig den Menschen zu zeigen, wie schön und wohlig sich in einem Passivhaus </w:t>
      </w:r>
      <w:r w:rsidR="0082762E">
        <w:t xml:space="preserve">leben lässt; wie Passivhauskomponenten umweltverträglich hergestellt </w:t>
      </w:r>
      <w:r w:rsidR="0004303F">
        <w:t xml:space="preserve">und verbaut </w:t>
      </w:r>
      <w:r w:rsidR="0082762E">
        <w:t xml:space="preserve">werden und wie sich die </w:t>
      </w:r>
      <w:r w:rsidR="000927D2">
        <w:t>geringen</w:t>
      </w:r>
      <w:r w:rsidR="0082762E">
        <w:t xml:space="preserve"> Mehrkosten beim Bau schnell durch massive </w:t>
      </w:r>
      <w:r w:rsidR="0004303F">
        <w:t>Energieko</w:t>
      </w:r>
      <w:r w:rsidR="0082762E">
        <w:t xml:space="preserve">steneinsparungen </w:t>
      </w:r>
      <w:bookmarkStart w:id="0" w:name="_GoBack"/>
      <w:bookmarkEnd w:id="0"/>
      <w:r w:rsidR="0082762E">
        <w:t>amortisieren</w:t>
      </w:r>
      <w:r>
        <w:t>“, so Franz Freundorfer, Vorsitzender des Passivhausk</w:t>
      </w:r>
      <w:r w:rsidR="00693837">
        <w:t xml:space="preserve">reises Rosenheim und Traunstein. </w:t>
      </w:r>
      <w:r w:rsidR="0082762E">
        <w:t xml:space="preserve"> </w:t>
      </w:r>
      <w:r>
        <w:t xml:space="preserve">Aus diesem Grund werden </w:t>
      </w:r>
      <w:r w:rsidR="00693837">
        <w:t xml:space="preserve">im Rahmen der </w:t>
      </w:r>
      <w:r w:rsidR="00074A0F">
        <w:t>12. Tage des Passivhauses vom 13</w:t>
      </w:r>
      <w:r w:rsidR="00693837">
        <w:t xml:space="preserve">. bis 15. November am Sonntag den 15.11. </w:t>
      </w:r>
      <w:r>
        <w:t>wieder rund 20 Eigenheimbesitzer von Passivhäusern</w:t>
      </w:r>
      <w:r w:rsidR="0082762E">
        <w:t xml:space="preserve"> in der Region</w:t>
      </w:r>
      <w:r>
        <w:t xml:space="preserve"> ihre Türen öffnen, und den Gästen über ihre Bau- und Wohnerfahrungen berichten. Doch nicht nur die Eigentümer, auch Architekten</w:t>
      </w:r>
      <w:r w:rsidR="0082762E">
        <w:t xml:space="preserve">, Handwerker und Hersteller </w:t>
      </w:r>
      <w:r>
        <w:t>stehen den Interessenten an Passivhaus</w:t>
      </w:r>
      <w:r w:rsidRPr="00BC2323">
        <w:rPr>
          <w:szCs w:val="22"/>
        </w:rPr>
        <w:t>bauweise für Gespräche zur Verfügung.</w:t>
      </w:r>
      <w:r w:rsidR="00BC2323" w:rsidRPr="00BC2323">
        <w:rPr>
          <w:szCs w:val="22"/>
        </w:rPr>
        <w:t xml:space="preserve"> </w:t>
      </w:r>
      <w:r w:rsidR="00074A0F">
        <w:rPr>
          <w:szCs w:val="22"/>
        </w:rPr>
        <w:t>So laden</w:t>
      </w:r>
      <w:r w:rsidR="00074A0F" w:rsidRPr="00074A0F">
        <w:rPr>
          <w:szCs w:val="22"/>
        </w:rPr>
        <w:t xml:space="preserve"> Mitglieder des Passivhauskreises Rosenheim Traunstein </w:t>
      </w:r>
      <w:r w:rsidR="00074A0F" w:rsidRPr="00074A0F">
        <w:rPr>
          <w:szCs w:val="22"/>
        </w:rPr>
        <w:lastRenderedPageBreak/>
        <w:t>unter dem Motto „Passivhauskomponenten zum Anfassen dazu ein, die Einzelteile des Passivhauses hautnah in ihrer Werkstatt zu erleben.</w:t>
      </w:r>
      <w:r w:rsidR="00BC2323" w:rsidRPr="00BC2323">
        <w:rPr>
          <w:szCs w:val="22"/>
        </w:rPr>
        <w:t xml:space="preserve"> Zudem</w:t>
      </w:r>
      <w:r w:rsidRPr="00BC2323">
        <w:rPr>
          <w:szCs w:val="22"/>
        </w:rPr>
        <w:t xml:space="preserve"> berechnen erstmals Energieberater und Passivhausplaner </w:t>
      </w:r>
      <w:r w:rsidR="0076664C" w:rsidRPr="00BC2323">
        <w:rPr>
          <w:szCs w:val="22"/>
        </w:rPr>
        <w:t>individuel</w:t>
      </w:r>
      <w:r w:rsidR="0076664C" w:rsidRPr="00BC2323">
        <w:t xml:space="preserve">l </w:t>
      </w:r>
      <w:r w:rsidR="00BC2323">
        <w:t xml:space="preserve">kostenlos </w:t>
      </w:r>
      <w:r w:rsidR="0076664C" w:rsidRPr="00BC2323">
        <w:t>verschiedene</w:t>
      </w:r>
      <w:r w:rsidR="0076664C">
        <w:t xml:space="preserve"> Heizkostenvarianten für Bauvorhaben – sei es Neubau oder energetische </w:t>
      </w:r>
      <w:r w:rsidR="00BC2323">
        <w:t>Sanier</w:t>
      </w:r>
      <w:r w:rsidR="0076664C">
        <w:t xml:space="preserve">ung von Gewerbe- und Wohngebäuden. </w:t>
      </w:r>
    </w:p>
    <w:p w:rsidR="00DC2643" w:rsidRDefault="0076664C" w:rsidP="0082762E">
      <w:pPr>
        <w:pStyle w:val="Artikel"/>
      </w:pPr>
      <w:r>
        <w:t xml:space="preserve">Einen besonderen Anreiz </w:t>
      </w:r>
      <w:r w:rsidR="0082762E">
        <w:t xml:space="preserve">für Bauherren Bauvorhaben </w:t>
      </w:r>
      <w:r w:rsidR="00693837">
        <w:t>klima-</w:t>
      </w:r>
      <w:r w:rsidR="0082762E">
        <w:t xml:space="preserve"> und ressourcenschonend zu verwirklichen bietet seit 2015 der Freistaat. </w:t>
      </w:r>
      <w:r w:rsidR="00693837">
        <w:t>Der Neubau oder die Renovierung von</w:t>
      </w:r>
      <w:r>
        <w:t xml:space="preserve"> Gebäuden </w:t>
      </w:r>
      <w:r w:rsidR="00DC2643">
        <w:t xml:space="preserve">in Passivhausstandart wird </w:t>
      </w:r>
      <w:r>
        <w:t xml:space="preserve">mit einer finanziellen Unterstützung von </w:t>
      </w:r>
      <w:r w:rsidR="00DC2643">
        <w:t>bis zu 9000,-</w:t>
      </w:r>
      <w:r>
        <w:t xml:space="preserve">Euro </w:t>
      </w:r>
      <w:r w:rsidR="00074A0F">
        <w:t xml:space="preserve">(bei Sanierung kann es noch mehr Fördergelder </w:t>
      </w:r>
      <w:proofErr w:type="gramStart"/>
      <w:r w:rsidR="00074A0F">
        <w:t>geben )</w:t>
      </w:r>
      <w:proofErr w:type="gramEnd"/>
      <w:r w:rsidR="00074A0F">
        <w:t xml:space="preserve"> </w:t>
      </w:r>
      <w:r w:rsidR="00DC2643">
        <w:t xml:space="preserve">unterstützt. </w:t>
      </w:r>
    </w:p>
    <w:p w:rsidR="009D6284" w:rsidRDefault="00DC2643" w:rsidP="0082762E">
      <w:pPr>
        <w:pStyle w:val="Artikel"/>
      </w:pPr>
      <w:r>
        <w:t xml:space="preserve">Nähere Informationen über den Passivhauskreis Rosenheim Traunstein, über Förderprojekte und die „offenen Türen“ sind unter </w:t>
      </w:r>
      <w:hyperlink r:id="rId7" w:history="1">
        <w:r w:rsidRPr="00BC5C4B">
          <w:rPr>
            <w:rStyle w:val="Hyperlink"/>
          </w:rPr>
          <w:t>www.passivhauskreis.de</w:t>
        </w:r>
      </w:hyperlink>
      <w:r>
        <w:t xml:space="preserve"> nachzulesen. </w:t>
      </w:r>
    </w:p>
    <w:p w:rsidR="009D6284" w:rsidRPr="009D6284" w:rsidRDefault="009D6284" w:rsidP="0082762E">
      <w:pPr>
        <w:pStyle w:val="Artikel"/>
      </w:pPr>
    </w:p>
    <w:sectPr w:rsidR="009D6284" w:rsidRPr="009D6284" w:rsidSect="002E0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9E" w:rsidRDefault="00BD5A9E">
      <w:r>
        <w:separator/>
      </w:r>
    </w:p>
  </w:endnote>
  <w:endnote w:type="continuationSeparator" w:id="0">
    <w:p w:rsidR="00BD5A9E" w:rsidRDefault="00BD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Fuzeile"/>
    </w:pPr>
    <w:r>
      <w:rPr>
        <w:snapToGrid w:val="0"/>
      </w:rPr>
      <w:t xml:space="preserve">Seite </w:t>
    </w:r>
    <w:r w:rsidR="008506D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506DE">
      <w:rPr>
        <w:snapToGrid w:val="0"/>
      </w:rPr>
      <w:fldChar w:fldCharType="separate"/>
    </w:r>
    <w:r w:rsidR="00CC2BA6">
      <w:rPr>
        <w:noProof/>
        <w:snapToGrid w:val="0"/>
      </w:rPr>
      <w:t>1</w:t>
    </w:r>
    <w:r w:rsidR="008506DE">
      <w:rPr>
        <w:snapToGrid w:val="0"/>
      </w:rPr>
      <w:fldChar w:fldCharType="end"/>
    </w:r>
    <w:r>
      <w:rPr>
        <w:snapToGrid w:val="0"/>
      </w:rPr>
      <w:t xml:space="preserve"> von </w:t>
    </w:r>
    <w:r w:rsidR="008506D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8506DE">
      <w:rPr>
        <w:snapToGrid w:val="0"/>
      </w:rPr>
      <w:fldChar w:fldCharType="separate"/>
    </w:r>
    <w:r w:rsidR="00CC2BA6">
      <w:rPr>
        <w:noProof/>
        <w:snapToGrid w:val="0"/>
      </w:rPr>
      <w:t>2</w:t>
    </w:r>
    <w:r w:rsidR="008506DE">
      <w:rPr>
        <w:snapToGrid w:val="0"/>
      </w:rPr>
      <w:fldChar w:fldCharType="end"/>
    </w:r>
    <w:r>
      <w:rPr>
        <w:snapToGrid w:val="0"/>
      </w:rPr>
      <w:t xml:space="preserve"> </w:t>
    </w:r>
    <w:r w:rsidR="008506DE">
      <w:rPr>
        <w:snapToGrid w:val="0"/>
      </w:rPr>
      <w:fldChar w:fldCharType="begin"/>
    </w:r>
    <w:r>
      <w:rPr>
        <w:snapToGrid w:val="0"/>
      </w:rPr>
      <w:instrText xml:space="preserve"> DATE \@ "dd.MM.yy" </w:instrText>
    </w:r>
    <w:r w:rsidR="008506DE">
      <w:rPr>
        <w:snapToGrid w:val="0"/>
      </w:rPr>
      <w:fldChar w:fldCharType="separate"/>
    </w:r>
    <w:r w:rsidR="00CC2BA6">
      <w:rPr>
        <w:noProof/>
        <w:snapToGrid w:val="0"/>
      </w:rPr>
      <w:t>19.10.15</w:t>
    </w:r>
    <w:r w:rsidR="008506DE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9E" w:rsidRDefault="00BD5A9E">
      <w:r>
        <w:separator/>
      </w:r>
    </w:p>
  </w:footnote>
  <w:footnote w:type="continuationSeparator" w:id="0">
    <w:p w:rsidR="00BD5A9E" w:rsidRDefault="00BD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Kopfzeile"/>
      <w:jc w:val="center"/>
      <w:rPr>
        <w:rFonts w:ascii="Arial" w:hAnsi="Arial"/>
      </w:rPr>
    </w:pPr>
    <w:r>
      <w:rPr>
        <w:rFonts w:ascii="Arial" w:hAnsi="Arial"/>
      </w:rPr>
      <w:t>Claudia Sieberath, Lortzingstr.11, 83024 Rosenheim – Telefon: 08031 / 81292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0" w:rsidRDefault="00AB19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7"/>
    <w:rsid w:val="000305C5"/>
    <w:rsid w:val="00035633"/>
    <w:rsid w:val="00036491"/>
    <w:rsid w:val="0004303F"/>
    <w:rsid w:val="00052DDE"/>
    <w:rsid w:val="00061925"/>
    <w:rsid w:val="00074A0F"/>
    <w:rsid w:val="000927D2"/>
    <w:rsid w:val="00102DA6"/>
    <w:rsid w:val="00111CBA"/>
    <w:rsid w:val="00152196"/>
    <w:rsid w:val="00183705"/>
    <w:rsid w:val="001900EC"/>
    <w:rsid w:val="001A31F1"/>
    <w:rsid w:val="001B1D9D"/>
    <w:rsid w:val="001C20BB"/>
    <w:rsid w:val="00207370"/>
    <w:rsid w:val="0024654C"/>
    <w:rsid w:val="0025466E"/>
    <w:rsid w:val="00287DE5"/>
    <w:rsid w:val="002B5B7F"/>
    <w:rsid w:val="002E02F3"/>
    <w:rsid w:val="003A0A74"/>
    <w:rsid w:val="003B1F2D"/>
    <w:rsid w:val="004351A2"/>
    <w:rsid w:val="00462C91"/>
    <w:rsid w:val="004A6B8F"/>
    <w:rsid w:val="004F2506"/>
    <w:rsid w:val="004F4A97"/>
    <w:rsid w:val="00514E30"/>
    <w:rsid w:val="00533C21"/>
    <w:rsid w:val="00551517"/>
    <w:rsid w:val="00616A59"/>
    <w:rsid w:val="00636939"/>
    <w:rsid w:val="00650F13"/>
    <w:rsid w:val="00652A57"/>
    <w:rsid w:val="00682D2A"/>
    <w:rsid w:val="00693837"/>
    <w:rsid w:val="00695612"/>
    <w:rsid w:val="0073482E"/>
    <w:rsid w:val="00741593"/>
    <w:rsid w:val="00755163"/>
    <w:rsid w:val="0076664C"/>
    <w:rsid w:val="007A35E4"/>
    <w:rsid w:val="007B5020"/>
    <w:rsid w:val="007F1741"/>
    <w:rsid w:val="0082762E"/>
    <w:rsid w:val="00836E77"/>
    <w:rsid w:val="00837059"/>
    <w:rsid w:val="0085068A"/>
    <w:rsid w:val="008506DE"/>
    <w:rsid w:val="008A6A6A"/>
    <w:rsid w:val="008C305E"/>
    <w:rsid w:val="009072B9"/>
    <w:rsid w:val="00946CCD"/>
    <w:rsid w:val="0097544D"/>
    <w:rsid w:val="009759F7"/>
    <w:rsid w:val="009B7FDA"/>
    <w:rsid w:val="009C165F"/>
    <w:rsid w:val="009D6284"/>
    <w:rsid w:val="00A04FDB"/>
    <w:rsid w:val="00A149E9"/>
    <w:rsid w:val="00A1651E"/>
    <w:rsid w:val="00A5103D"/>
    <w:rsid w:val="00A63C1F"/>
    <w:rsid w:val="00A67947"/>
    <w:rsid w:val="00A86BCD"/>
    <w:rsid w:val="00A95348"/>
    <w:rsid w:val="00AB1950"/>
    <w:rsid w:val="00AD752C"/>
    <w:rsid w:val="00B64714"/>
    <w:rsid w:val="00B86EA6"/>
    <w:rsid w:val="00BC2323"/>
    <w:rsid w:val="00BD491D"/>
    <w:rsid w:val="00BD5A9E"/>
    <w:rsid w:val="00C10E76"/>
    <w:rsid w:val="00C2456C"/>
    <w:rsid w:val="00C302A6"/>
    <w:rsid w:val="00C4756E"/>
    <w:rsid w:val="00C52381"/>
    <w:rsid w:val="00C52FA2"/>
    <w:rsid w:val="00C752BD"/>
    <w:rsid w:val="00CC2BA6"/>
    <w:rsid w:val="00D2332E"/>
    <w:rsid w:val="00D37412"/>
    <w:rsid w:val="00D476C8"/>
    <w:rsid w:val="00DC2643"/>
    <w:rsid w:val="00DE481A"/>
    <w:rsid w:val="00DE511C"/>
    <w:rsid w:val="00E470EC"/>
    <w:rsid w:val="00ED5144"/>
    <w:rsid w:val="00F204FE"/>
    <w:rsid w:val="00F65A2A"/>
    <w:rsid w:val="00F65F47"/>
    <w:rsid w:val="00F676D8"/>
    <w:rsid w:val="00F81BBA"/>
    <w:rsid w:val="00F86606"/>
    <w:rsid w:val="00F97A22"/>
    <w:rsid w:val="00FA405A"/>
    <w:rsid w:val="00FA670E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02F3"/>
    <w:pPr>
      <w:spacing w:line="480" w:lineRule="auto"/>
    </w:pPr>
    <w:rPr>
      <w:sz w:val="22"/>
    </w:rPr>
  </w:style>
  <w:style w:type="paragraph" w:styleId="berschrift2">
    <w:name w:val="heading 2"/>
    <w:basedOn w:val="Standard"/>
    <w:qFormat/>
    <w:rsid w:val="004A6B8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02F3"/>
    <w:pPr>
      <w:tabs>
        <w:tab w:val="center" w:pos="4536"/>
        <w:tab w:val="right" w:pos="9072"/>
      </w:tabs>
    </w:pPr>
  </w:style>
  <w:style w:type="paragraph" w:customStyle="1" w:styleId="Artikel">
    <w:name w:val="Artikel"/>
    <w:basedOn w:val="Standard"/>
    <w:autoRedefine/>
    <w:rsid w:val="0082762E"/>
    <w:pPr>
      <w:ind w:left="2552" w:right="2552"/>
    </w:pPr>
  </w:style>
  <w:style w:type="paragraph" w:styleId="Fuzeile">
    <w:name w:val="footer"/>
    <w:basedOn w:val="Standard"/>
    <w:rsid w:val="002E02F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02F3"/>
    <w:rPr>
      <w:color w:val="0000FF"/>
      <w:u w:val="single"/>
    </w:rPr>
  </w:style>
  <w:style w:type="paragraph" w:styleId="StandardWeb">
    <w:name w:val="Normal (Web)"/>
    <w:basedOn w:val="Standard"/>
    <w:rsid w:val="004A6B8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1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02F3"/>
    <w:pPr>
      <w:spacing w:line="480" w:lineRule="auto"/>
    </w:pPr>
    <w:rPr>
      <w:sz w:val="22"/>
    </w:rPr>
  </w:style>
  <w:style w:type="paragraph" w:styleId="berschrift2">
    <w:name w:val="heading 2"/>
    <w:basedOn w:val="Standard"/>
    <w:qFormat/>
    <w:rsid w:val="004A6B8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02F3"/>
    <w:pPr>
      <w:tabs>
        <w:tab w:val="center" w:pos="4536"/>
        <w:tab w:val="right" w:pos="9072"/>
      </w:tabs>
    </w:pPr>
  </w:style>
  <w:style w:type="paragraph" w:customStyle="1" w:styleId="Artikel">
    <w:name w:val="Artikel"/>
    <w:basedOn w:val="Standard"/>
    <w:autoRedefine/>
    <w:rsid w:val="0082762E"/>
    <w:pPr>
      <w:ind w:left="2552" w:right="2552"/>
    </w:pPr>
  </w:style>
  <w:style w:type="paragraph" w:styleId="Fuzeile">
    <w:name w:val="footer"/>
    <w:basedOn w:val="Standard"/>
    <w:rsid w:val="002E02F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E02F3"/>
    <w:rPr>
      <w:color w:val="0000FF"/>
      <w:u w:val="single"/>
    </w:rPr>
  </w:style>
  <w:style w:type="paragraph" w:styleId="StandardWeb">
    <w:name w:val="Normal (Web)"/>
    <w:basedOn w:val="Standard"/>
    <w:rsid w:val="004A6B8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1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ssivhauskreis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Eigene%20Dateien\Artikel%202002\Artikel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Artikel 1.dot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„Brauchen dringend mehr Platz“</vt:lpstr>
    </vt:vector>
  </TitlesOfParts>
  <Company>-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„Brauchen dringend mehr Platz“</dc:title>
  <dc:creator>Claudia Sieberath</dc:creator>
  <cp:lastModifiedBy>Franz Freundorfer</cp:lastModifiedBy>
  <cp:revision>2</cp:revision>
  <cp:lastPrinted>2000-05-25T08:01:00Z</cp:lastPrinted>
  <dcterms:created xsi:type="dcterms:W3CDTF">2015-10-19T14:00:00Z</dcterms:created>
  <dcterms:modified xsi:type="dcterms:W3CDTF">2015-10-19T14:00:00Z</dcterms:modified>
</cp:coreProperties>
</file>